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line="18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12529"/>
          <w:spacing w:val="0"/>
          <w:sz w:val="44"/>
          <w:szCs w:val="44"/>
          <w:lang w:eastAsia="zh-CN"/>
        </w:rPr>
        <w:t>错那市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12529"/>
          <w:spacing w:val="0"/>
          <w:sz w:val="44"/>
          <w:szCs w:val="44"/>
        </w:rPr>
        <w:t>农业农村局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12529"/>
          <w:spacing w:val="0"/>
          <w:sz w:val="44"/>
          <w:szCs w:val="44"/>
        </w:rPr>
        <w:t>涉企行政检查事项清单公示</w:t>
      </w:r>
    </w:p>
    <w:tbl>
      <w:tblPr>
        <w:tblStyle w:val="6"/>
        <w:tblW w:w="14640" w:type="dxa"/>
        <w:tblInd w:w="-257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2639"/>
        <w:gridCol w:w="2221"/>
        <w:gridCol w:w="2805"/>
        <w:gridCol w:w="2910"/>
        <w:gridCol w:w="1155"/>
        <w:gridCol w:w="915"/>
        <w:gridCol w:w="675"/>
        <w:gridCol w:w="64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6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检查事项名称</w:t>
            </w:r>
          </w:p>
        </w:tc>
        <w:tc>
          <w:tcPr>
            <w:tcW w:w="2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检查对象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检查内容/要点</w:t>
            </w:r>
          </w:p>
        </w:tc>
        <w:tc>
          <w:tcPr>
            <w:tcW w:w="2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法律依据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检查方式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年度检查频次上限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是否涉企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6" w:hRule="atLeast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26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对农产品质量安全的监督检查</w:t>
            </w:r>
          </w:p>
        </w:tc>
        <w:tc>
          <w:tcPr>
            <w:tcW w:w="2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农产品生产主体及农业投入品生产经营主体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农产品产地环境、农业投入品购买和使用、农产品生产记录、承诺达标合格证开具等情况是否合法合规，对农产品质量安全风险监测、监督抽查</w:t>
            </w:r>
          </w:p>
        </w:tc>
        <w:tc>
          <w:tcPr>
            <w:tcW w:w="2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《中华人民共和国农产品质量安全法》第三十五条;《兽药管理条例》第二十五条;《农药管理条例》第四十一条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现场检查、抽样检查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联合检查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26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对种畜禽生产、利用、经营等活动的监督检查</w:t>
            </w:r>
          </w:p>
        </w:tc>
        <w:tc>
          <w:tcPr>
            <w:tcW w:w="2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从事种畜禽生产经营的主体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从事畜禽的遗传资源保护利用、繁育、饲养、经营、运输、屠宰等活动是否合法合规</w:t>
            </w:r>
          </w:p>
        </w:tc>
        <w:tc>
          <w:tcPr>
            <w:tcW w:w="2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《中华人民共和国畜牧法》第五条、第三十四条、第七十一条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26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对动物防疫的监督检查</w:t>
            </w:r>
          </w:p>
        </w:tc>
        <w:tc>
          <w:tcPr>
            <w:tcW w:w="2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从事动物饲养、屠宰、经营、隔离、运输以及动物产品生产、经营、加工、贮藏、运输的主体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动物饲养、屠宰、经营、隔离、运输以及动物产品生产、经营、加工、贮藏、运输等活动是否合法合规</w:t>
            </w:r>
          </w:p>
        </w:tc>
        <w:tc>
          <w:tcPr>
            <w:tcW w:w="2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《中华人民共和国动物防疫法》第十八条、第二十六条、第七十四条、第七十六条;《动物防疫条件审查办法》第二条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1" w:hRule="atLeast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26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对病死畜禽或病害畜禽产品无害化处理的检查</w:t>
            </w:r>
          </w:p>
        </w:tc>
        <w:tc>
          <w:tcPr>
            <w:tcW w:w="2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从事畜禽无害化处理的主体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病死畜禽或病害畜禽产品无害化处理是否合法合规</w:t>
            </w:r>
          </w:p>
        </w:tc>
        <w:tc>
          <w:tcPr>
            <w:tcW w:w="2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《中华人民共和国动物防疫法》第九十八条，《湖北省动物防疫条例》第三十二条第三款、第三十三条，《病死畜禽和病害畜禽产品无害化管理办法》第二十八条、第二十九条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  <w:tc>
          <w:tcPr>
            <w:tcW w:w="26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对农业机械安全的监督检查</w:t>
            </w:r>
          </w:p>
        </w:tc>
        <w:tc>
          <w:tcPr>
            <w:tcW w:w="2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农机经营、农机维修从业主体</w:t>
            </w:r>
          </w:p>
        </w:tc>
        <w:tc>
          <w:tcPr>
            <w:tcW w:w="2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农机经营、维修是否合法合规</w:t>
            </w:r>
          </w:p>
        </w:tc>
        <w:tc>
          <w:tcPr>
            <w:tcW w:w="29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《农业机械安全监督管理条例》第三十二条、第四十条 ;《农业机械维修管理规定》第十六条</w:t>
            </w:r>
          </w:p>
        </w:tc>
        <w:tc>
          <w:tcPr>
            <w:tcW w:w="11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现场检查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联合检查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6743F"/>
    <w:rsid w:val="122F6CAB"/>
    <w:rsid w:val="17222AA8"/>
    <w:rsid w:val="315B3CAE"/>
    <w:rsid w:val="60F9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2025-11-24T10:27:00Z</dcterms:created>
  <dc:creator>Administrator</dc:creator>
  <cp:lastModifiedBy>Administrator</cp:lastModifiedBy>
  <dcterms:modified xsi:type="dcterms:W3CDTF">2025-11-24T10:59:22Z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KSOTemplateDocerSaveRecord">
    <vt:lpwstr>eyJoZGlkIjoiODk2NTM2MjI4ZjNiOTQwZTEwOGUwYjJmNmI1NTgxMmEiLCJ1c2VySWQiOiI0NjQwNDg2MzkifQ==</vt:lpwstr>
  </property>
  <property fmtid="{D5CDD505-2E9C-101B-9397-08002B2CF9AE}" pid="4" name="ICV">
    <vt:lpwstr>9E68A4FF8343499EB22D2DD57F938AB2_12</vt:lpwstr>
  </property>
</Properties>
</file>