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w w:val="95"/>
          <w:sz w:val="44"/>
          <w:szCs w:val="44"/>
        </w:rPr>
      </w:pPr>
      <w:r>
        <w:rPr>
          <w:rFonts w:hint="eastAsia" w:ascii="宋体" w:hAnsi="宋体" w:eastAsia="宋体" w:cs="宋体"/>
          <w:b/>
          <w:bCs/>
          <w:sz w:val="44"/>
          <w:szCs w:val="44"/>
          <w:lang w:eastAsia="zh-CN"/>
        </w:rPr>
        <w:t>第二</w:t>
      </w:r>
      <w:r>
        <w:rPr>
          <w:rFonts w:hint="eastAsia" w:ascii="宋体" w:hAnsi="宋体" w:eastAsia="宋体" w:cs="宋体"/>
          <w:b/>
          <w:bCs/>
          <w:sz w:val="44"/>
          <w:szCs w:val="44"/>
          <w:lang w:val="en-US" w:eastAsia="zh-CN"/>
        </w:rPr>
        <w:t>轮</w:t>
      </w:r>
      <w:r>
        <w:rPr>
          <w:rFonts w:hint="eastAsia" w:ascii="宋体" w:hAnsi="宋体" w:eastAsia="宋体" w:cs="宋体"/>
          <w:b/>
          <w:bCs/>
          <w:sz w:val="44"/>
          <w:szCs w:val="44"/>
          <w:lang w:eastAsia="zh-CN"/>
        </w:rPr>
        <w:t>西藏自治区</w:t>
      </w:r>
      <w:r>
        <w:rPr>
          <w:rFonts w:hint="eastAsia" w:ascii="宋体" w:hAnsi="宋体" w:eastAsia="宋体" w:cs="宋体"/>
          <w:b/>
          <w:bCs/>
          <w:sz w:val="44"/>
          <w:szCs w:val="44"/>
        </w:rPr>
        <w:t>生态环境保护督察</w:t>
      </w:r>
      <w:r>
        <w:rPr>
          <w:rFonts w:hint="eastAsia" w:ascii="宋体" w:hAnsi="宋体" w:eastAsia="宋体" w:cs="宋体"/>
          <w:b/>
          <w:bCs/>
          <w:sz w:val="44"/>
          <w:szCs w:val="44"/>
          <w:lang w:eastAsia="zh-CN"/>
        </w:rPr>
        <w:t>报告</w:t>
      </w:r>
      <w:r>
        <w:rPr>
          <w:rFonts w:hint="eastAsia" w:ascii="宋体" w:hAnsi="宋体" w:eastAsia="宋体" w:cs="宋体"/>
          <w:b/>
          <w:bCs/>
          <w:w w:val="95"/>
          <w:sz w:val="44"/>
          <w:szCs w:val="44"/>
        </w:rPr>
        <w:t>反馈意见（</w:t>
      </w:r>
      <w:r>
        <w:rPr>
          <w:rFonts w:hint="eastAsia" w:ascii="宋体" w:hAnsi="宋体" w:eastAsia="宋体" w:cs="宋体"/>
          <w:b/>
          <w:bCs/>
          <w:w w:val="95"/>
          <w:sz w:val="44"/>
          <w:szCs w:val="44"/>
          <w:lang w:val="en-US" w:eastAsia="zh-CN"/>
        </w:rPr>
        <w:t>02-02</w:t>
      </w:r>
      <w:r>
        <w:rPr>
          <w:rFonts w:hint="eastAsia" w:ascii="宋体" w:hAnsi="宋体" w:eastAsia="宋体" w:cs="宋体"/>
          <w:b/>
          <w:bCs/>
          <w:w w:val="95"/>
          <w:sz w:val="44"/>
          <w:szCs w:val="44"/>
        </w:rPr>
        <w:t>）整改措施完成情况公示表</w:t>
      </w:r>
    </w:p>
    <w:p>
      <w:pPr>
        <w:pStyle w:val="2"/>
        <w:rPr>
          <w:rFonts w:hint="eastAsia"/>
        </w:rPr>
      </w:pPr>
    </w:p>
    <w:tbl>
      <w:tblPr>
        <w:tblStyle w:val="5"/>
        <w:tblpPr w:leftFromText="180" w:rightFromText="180" w:vertAnchor="text" w:horzAnchor="page" w:tblpX="1736" w:tblpY="102"/>
        <w:tblOverlap w:val="never"/>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反馈问题</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b w:val="0"/>
                <w:bCs w:val="0"/>
                <w:color w:val="auto"/>
                <w:spacing w:val="0"/>
                <w:sz w:val="28"/>
                <w:szCs w:val="28"/>
                <w:u w:val="none" w:color="auto"/>
                <w:lang w:eastAsia="zh-CN"/>
              </w:rPr>
              <w:t>个别县（区、市）和部门落实生态环境保护“党政负责、一岗双责”不到位，应于</w:t>
            </w:r>
            <w:r>
              <w:rPr>
                <w:rFonts w:hint="eastAsia" w:ascii="仿宋" w:hAnsi="仿宋" w:eastAsia="仿宋" w:cs="仿宋"/>
                <w:b w:val="0"/>
                <w:bCs w:val="0"/>
                <w:color w:val="auto"/>
                <w:spacing w:val="0"/>
                <w:sz w:val="28"/>
                <w:szCs w:val="28"/>
                <w:u w:val="none" w:color="auto"/>
                <w:lang w:val="en-US" w:eastAsia="zh-CN"/>
              </w:rPr>
              <w:t>2022年2月前完成的“向市委、市政府专题报告生态环境保护‘党政同责、一岗双责’履职情况”整改工作，部分县（区）直到督察进驻后才完成。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核查情况</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eastAsia="zh-CN"/>
              </w:rPr>
              <w:t>经核查，我市严格落实生态环境保护</w:t>
            </w:r>
            <w:r>
              <w:rPr>
                <w:rFonts w:hint="eastAsia" w:ascii="仿宋" w:hAnsi="仿宋" w:eastAsia="仿宋" w:cs="仿宋"/>
                <w:b w:val="0"/>
                <w:bCs w:val="0"/>
                <w:color w:val="auto"/>
                <w:spacing w:val="0"/>
                <w:sz w:val="28"/>
                <w:szCs w:val="28"/>
                <w:u w:val="none" w:color="auto"/>
                <w:lang w:eastAsia="zh-CN"/>
              </w:rPr>
              <w:t>“</w:t>
            </w:r>
            <w:r>
              <w:rPr>
                <w:rFonts w:hint="eastAsia" w:ascii="仿宋" w:hAnsi="仿宋" w:eastAsia="仿宋" w:cs="仿宋"/>
                <w:b w:val="0"/>
                <w:bCs w:val="0"/>
                <w:color w:val="auto"/>
                <w:spacing w:val="0"/>
                <w:sz w:val="28"/>
                <w:szCs w:val="28"/>
                <w:u w:val="none" w:color="auto"/>
              </w:rPr>
              <w:t>党政同责、一岗双责</w:t>
            </w:r>
            <w:r>
              <w:rPr>
                <w:rFonts w:hint="eastAsia" w:ascii="仿宋" w:hAnsi="仿宋" w:eastAsia="仿宋" w:cs="仿宋"/>
                <w:b w:val="0"/>
                <w:bCs w:val="0"/>
                <w:color w:val="auto"/>
                <w:spacing w:val="0"/>
                <w:sz w:val="28"/>
                <w:szCs w:val="28"/>
                <w:u w:val="none" w:color="auto"/>
                <w:lang w:eastAsia="zh-CN"/>
              </w:rPr>
              <w:t>”，每年向市委、市政府报告生态环境保护</w:t>
            </w:r>
            <w:r>
              <w:rPr>
                <w:rFonts w:hint="eastAsia" w:ascii="仿宋" w:hAnsi="仿宋" w:eastAsia="仿宋" w:cs="仿宋"/>
                <w:b w:val="0"/>
                <w:bCs w:val="0"/>
                <w:color w:val="auto"/>
                <w:spacing w:val="0"/>
                <w:sz w:val="28"/>
                <w:szCs w:val="28"/>
                <w:u w:val="none" w:color="auto"/>
              </w:rPr>
              <w:t>“党政同责、一岗双责”</w:t>
            </w:r>
            <w:r>
              <w:rPr>
                <w:rFonts w:hint="eastAsia" w:ascii="仿宋" w:hAnsi="仿宋" w:eastAsia="仿宋" w:cs="仿宋"/>
                <w:b w:val="0"/>
                <w:bCs w:val="0"/>
                <w:color w:val="auto"/>
                <w:spacing w:val="0"/>
                <w:sz w:val="28"/>
                <w:szCs w:val="28"/>
                <w:u w:val="none" w:color="auto"/>
                <w:lang w:eastAsia="zh-CN"/>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整改目标</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b w:val="0"/>
                <w:bCs w:val="0"/>
                <w:snapToGrid w:val="0"/>
                <w:color w:val="auto"/>
                <w:kern w:val="0"/>
                <w:sz w:val="28"/>
                <w:szCs w:val="28"/>
                <w:u w:val="none" w:color="auto"/>
                <w:lang w:val="en-US" w:eastAsia="zh-CN"/>
              </w:rPr>
              <w:t>严格落实生态环境保护“党政同责、一岗双责”。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整改措施</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加强对各乡（镇），各部门生态环境保护责任落实情况进行全面监督，倒逼责任落实，真正做到“管行业必须管环保、管业务必须管环保、管生产经营必须管环保”。（立行立改并长期坚持）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kern w:val="0"/>
                <w:sz w:val="32"/>
                <w:szCs w:val="24"/>
                <w:lang w:eastAsia="zh-CN"/>
              </w:rPr>
            </w:pPr>
            <w:r>
              <w:rPr>
                <w:rFonts w:hint="eastAsia" w:ascii="仿宋" w:hAnsi="仿宋" w:eastAsia="仿宋" w:cs="仿宋"/>
                <w:b/>
                <w:bCs/>
                <w:kern w:val="0"/>
                <w:sz w:val="32"/>
                <w:szCs w:val="24"/>
              </w:rPr>
              <w:t>牵头</w:t>
            </w:r>
            <w:r>
              <w:rPr>
                <w:rFonts w:hint="eastAsia" w:ascii="仿宋" w:hAnsi="仿宋" w:eastAsia="仿宋" w:cs="仿宋"/>
                <w:b/>
                <w:bCs/>
                <w:kern w:val="0"/>
                <w:sz w:val="32"/>
                <w:szCs w:val="24"/>
                <w:lang w:eastAsia="zh-CN"/>
              </w:rPr>
              <w:t>单位</w:t>
            </w:r>
          </w:p>
          <w:p>
            <w:pPr>
              <w:keepNext w:val="0"/>
              <w:keepLines w:val="0"/>
              <w:pageBreakBefore w:val="0"/>
              <w:widowControl w:val="0"/>
              <w:kinsoku/>
              <w:wordWrap/>
              <w:overflowPunct w:val="0"/>
              <w:topLinePunct/>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（责任单位）</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640" w:firstLineChars="200"/>
              <w:jc w:val="both"/>
              <w:textAlignment w:val="auto"/>
              <w:outlineLvl w:val="9"/>
              <w:rPr>
                <w:rFonts w:hint="eastAsia" w:ascii="仿宋" w:hAnsi="仿宋" w:eastAsia="仿宋" w:cs="仿宋"/>
                <w:kern w:val="0"/>
                <w:sz w:val="28"/>
                <w:szCs w:val="28"/>
                <w:lang w:eastAsia="zh-CN"/>
              </w:rPr>
            </w:pPr>
            <w:r>
              <w:rPr>
                <w:rFonts w:hint="eastAsia" w:ascii="仿宋" w:hAnsi="仿宋" w:eastAsia="仿宋" w:cs="仿宋"/>
                <w:sz w:val="32"/>
                <w:szCs w:val="24"/>
                <w:lang w:eastAsia="zh-CN"/>
              </w:rPr>
              <w:t>中共错那市委员会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责任人</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石重海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联系电话</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0893-7302194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7"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整改主要工作</w:t>
            </w:r>
          </w:p>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及成效</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kinsoku/>
              <w:wordWrap/>
              <w:overflowPunct/>
              <w:topLinePunct w:val="0"/>
              <w:autoSpaceDE/>
              <w:autoSpaceDN/>
              <w:bidi w:val="0"/>
              <w:adjustRightInd/>
              <w:snapToGrid/>
              <w:spacing w:after="0" w:line="360" w:lineRule="exact"/>
              <w:ind w:left="0" w:leftChars="0" w:right="0" w:rightChars="0" w:firstLine="562" w:firstLineChars="200"/>
              <w:jc w:val="both"/>
              <w:textAlignment w:val="auto"/>
              <w:outlineLvl w:val="9"/>
              <w:rPr>
                <w:rFonts w:hint="eastAsia" w:ascii="仿宋" w:hAnsi="仿宋" w:eastAsia="仿宋" w:cs="仿宋"/>
                <w:kern w:val="0"/>
                <w:sz w:val="28"/>
                <w:szCs w:val="28"/>
                <w:lang w:val="en-US" w:eastAsia="zh-CN" w:bidi="ar-SA"/>
              </w:rPr>
            </w:pPr>
            <w:r>
              <w:rPr>
                <w:rFonts w:hint="eastAsia" w:ascii="仿宋" w:hAnsi="仿宋" w:eastAsia="仿宋" w:cs="仿宋"/>
                <w:b/>
                <w:bCs/>
                <w:kern w:val="0"/>
                <w:sz w:val="28"/>
                <w:szCs w:val="28"/>
                <w:lang w:val="en-US" w:eastAsia="zh-CN" w:bidi="ar-SA"/>
              </w:rPr>
              <w:t>主要工作：</w:t>
            </w:r>
            <w:r>
              <w:rPr>
                <w:rFonts w:hint="eastAsia" w:ascii="仿宋" w:hAnsi="仿宋" w:eastAsia="仿宋" w:cs="仿宋"/>
                <w:kern w:val="0"/>
                <w:sz w:val="28"/>
                <w:szCs w:val="28"/>
                <w:lang w:val="en-US" w:eastAsia="zh-CN" w:bidi="ar-SA"/>
              </w:rPr>
              <w:t>错那市委主要领导3月4日-6日前往卡达、浪坡进行生态环境保护督查；错那市委主要领导3月12日-13日前往库局、曲卓木、勒、麻麻、吉巴、贡日进行生态环境保护督查；错那市委主</w:t>
            </w:r>
            <w:bookmarkStart w:id="0" w:name="_GoBack"/>
            <w:bookmarkEnd w:id="0"/>
            <w:r>
              <w:rPr>
                <w:rFonts w:hint="eastAsia" w:ascii="仿宋" w:hAnsi="仿宋" w:eastAsia="仿宋" w:cs="仿宋"/>
                <w:kern w:val="0"/>
                <w:sz w:val="28"/>
                <w:szCs w:val="28"/>
                <w:lang w:val="en-US" w:eastAsia="zh-CN" w:bidi="ar-SA"/>
              </w:rPr>
              <w:t>要领导4月12日前往觉拉、卡达进行生态环境保护督查；错那市政府主要领导5月1日前往勒布沟进行督查；市政府副市长5月前往曲卓木乡、觉拉乡、卡达、肖、麻麻进行督查；6月4日错那市水利局联合检察院、自然资源局等相关部门在错那镇、觉拉乡开展河道非法采砂摸排和关于采砂许可到期的旧砂石场整改复核工作；7月8日水利局开展县域河道白色垃圾清洁专项行动；7月15日市委主要领导前往觉拉乡督导人居环境整治；7月16日宣传部在网信错那进行《青藏高原生态保护法》法律解读；10月1日市委主要领导在督导调研重点工作中对环境整治工作进行安排部署；11月9日政府主要领导市政府主要领导前往错那结巴水厂和水源点进行督查；11月27日错那市人大常委会深入基层实地调研督导村庄环境卫生、垃圾处理、污水处理；生态环境局错那分局重点对边防公路、砂石场、汽修厂等开展生态环境保护督查。</w:t>
            </w:r>
          </w:p>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2"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b/>
                <w:bCs/>
                <w:kern w:val="0"/>
                <w:sz w:val="28"/>
                <w:szCs w:val="28"/>
                <w:lang w:val="en-US" w:eastAsia="zh-CN" w:bidi="ar-SA"/>
              </w:rPr>
              <w:t>成效：</w:t>
            </w:r>
            <w:r>
              <w:rPr>
                <w:rFonts w:hint="eastAsia" w:ascii="仿宋" w:hAnsi="仿宋" w:eastAsia="仿宋" w:cs="仿宋"/>
                <w:kern w:val="0"/>
                <w:sz w:val="28"/>
                <w:szCs w:val="28"/>
                <w:lang w:val="en-US" w:eastAsia="zh-CN" w:bidi="ar-SA"/>
              </w:rPr>
              <w:t>各级各部门进一步提高对生态环境保护责任落实认识，严格落实生态环境保护“党政同责、一岗双责”，做到“管行业必须管环保、管业务必须管环保、管生产经营必须管环保”。</w:t>
            </w:r>
          </w:p>
        </w:tc>
      </w:tr>
    </w:tbl>
    <w:p>
      <w:pPr>
        <w:overflowPunct w:val="0"/>
        <w:topLinePunct/>
        <w:spacing w:beforeLines="0" w:afterLines="0"/>
        <w:rPr>
          <w:rFonts w:hint="default" w:ascii="Times New Roman" w:hAnsi="Times New Roman" w:eastAsia="方正仿宋简体" w:cs="Times New Roman"/>
          <w:sz w:val="32"/>
          <w:szCs w:val="24"/>
        </w:rPr>
      </w:pPr>
    </w:p>
    <w:p>
      <w:pPr>
        <w:overflowPunct w:val="0"/>
        <w:topLinePunct/>
        <w:spacing w:beforeLines="0" w:afterLines="0" w:line="600" w:lineRule="exact"/>
        <w:jc w:val="center"/>
        <w:rPr>
          <w:rFonts w:hint="default" w:ascii="Times New Roman" w:hAnsi="Times New Roman" w:eastAsia="方正小标宋简体" w:cs="Times New Roman"/>
          <w:sz w:val="44"/>
          <w:szCs w:val="24"/>
          <w:lang w:eastAsia="zh-CN"/>
        </w:rPr>
      </w:pPr>
    </w:p>
    <w:p>
      <w:pPr>
        <w:pStyle w:val="2"/>
        <w:rPr>
          <w:rFonts w:hint="default" w:ascii="Times New Roman" w:hAnsi="Times New Roman" w:eastAsia="方正小标宋简体" w:cs="Times New Roman"/>
          <w:sz w:val="44"/>
          <w:szCs w:val="24"/>
          <w:lang w:eastAsia="zh-CN"/>
        </w:rPr>
      </w:pPr>
    </w:p>
    <w:p>
      <w:pPr>
        <w:rPr>
          <w:rFonts w:hint="default" w:ascii="Times New Roman" w:hAnsi="Times New Roman" w:eastAsia="方正小标宋简体" w:cs="Times New Roman"/>
          <w:sz w:val="44"/>
          <w:szCs w:val="24"/>
          <w:lang w:eastAsia="zh-CN"/>
        </w:rPr>
      </w:pPr>
    </w:p>
    <w:p>
      <w:pPr>
        <w:pStyle w:val="2"/>
        <w:rPr>
          <w:rFonts w:hint="default" w:ascii="Times New Roman" w:hAnsi="Times New Roman" w:eastAsia="方正小标宋简体" w:cs="Times New Roman"/>
          <w:sz w:val="44"/>
          <w:szCs w:val="24"/>
          <w:lang w:eastAsia="zh-CN"/>
        </w:rPr>
      </w:pPr>
    </w:p>
    <w:p>
      <w:pPr>
        <w:rPr>
          <w:rFonts w:hint="default" w:ascii="Times New Roman" w:hAnsi="Times New Roman" w:eastAsia="方正小标宋简体" w:cs="Times New Roman"/>
          <w:sz w:val="44"/>
          <w:szCs w:val="24"/>
          <w:lang w:eastAsia="zh-CN"/>
        </w:rPr>
      </w:pPr>
    </w:p>
    <w:p>
      <w:pPr>
        <w:pStyle w:val="2"/>
        <w:rPr>
          <w:rFonts w:hint="default" w:ascii="Times New Roman" w:hAnsi="Times New Roman" w:eastAsia="方正小标宋简体" w:cs="Times New Roman"/>
          <w:sz w:val="44"/>
          <w:szCs w:val="24"/>
          <w:lang w:eastAsia="zh-CN"/>
        </w:rPr>
      </w:pPr>
    </w:p>
    <w:p>
      <w:pPr>
        <w:rPr>
          <w:rFonts w:hint="default" w:ascii="Times New Roman" w:hAnsi="Times New Roman" w:eastAsia="方正小标宋简体" w:cs="Times New Roman"/>
          <w:sz w:val="44"/>
          <w:szCs w:val="24"/>
          <w:lang w:eastAsia="zh-CN"/>
        </w:rPr>
      </w:pPr>
    </w:p>
    <w:p>
      <w:pPr>
        <w:pStyle w:val="2"/>
        <w:rPr>
          <w:rFonts w:hint="default" w:ascii="Times New Roman" w:hAnsi="Times New Roman" w:eastAsia="方正小标宋简体" w:cs="Times New Roman"/>
          <w:sz w:val="44"/>
          <w:szCs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仿宋简体">
    <w:altName w:val="方正仿宋_GBK"/>
    <w:panose1 w:val="02000000000000000000"/>
    <w:charset w:val="86"/>
    <w:family w:val="script"/>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A60E8"/>
    <w:rsid w:val="121B20E1"/>
    <w:rsid w:val="173DED83"/>
    <w:rsid w:val="1B3A60E8"/>
    <w:rsid w:val="21953C3B"/>
    <w:rsid w:val="295E2D40"/>
    <w:rsid w:val="29B665F7"/>
    <w:rsid w:val="34B353E9"/>
    <w:rsid w:val="552B144F"/>
    <w:rsid w:val="6C1B1E3F"/>
    <w:rsid w:val="70FEE6AB"/>
    <w:rsid w:val="79244F4F"/>
    <w:rsid w:val="7F9F4B12"/>
    <w:rsid w:val="CBCFF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ind w:left="200" w:firstLine="200" w:firstLineChars="200"/>
      <w:jc w:val="center"/>
    </w:pPr>
    <w:rPr>
      <w:rFonts w:ascii="宋体" w:hAnsi="宋体" w:eastAsia="宋体" w:cs="宋体"/>
      <w:kern w:val="0"/>
      <w:szCs w:val="21"/>
    </w:rPr>
  </w:style>
  <w:style w:type="paragraph" w:styleId="3">
    <w:name w:val="Body Text Indent"/>
    <w:basedOn w:val="1"/>
    <w:next w:val="4"/>
    <w:qFormat/>
    <w:uiPriority w:val="0"/>
    <w:pPr>
      <w:spacing w:after="120"/>
      <w:ind w:left="420" w:leftChars="200"/>
    </w:pPr>
  </w:style>
  <w:style w:type="paragraph" w:styleId="4">
    <w:name w:val="index 7"/>
    <w:basedOn w:val="1"/>
    <w:next w:val="1"/>
    <w:qFormat/>
    <w:uiPriority w:val="0"/>
    <w:pPr>
      <w:ind w:left="1200" w:leftChars="1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2024-06-25T01:20:00Z</dcterms:created>
  <dc:creator>mading</dc:creator>
  <cp:lastModifiedBy>xzxc</cp:lastModifiedBy>
  <dcterms:modified xsi:type="dcterms:W3CDTF">2025-03-31T16:30:16Z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